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71" w:rsidRDefault="004E73B6" w:rsidP="001271D7">
      <w:pPr>
        <w:spacing w:after="0"/>
        <w:jc w:val="center"/>
        <w:rPr>
          <w:b/>
          <w:i/>
          <w:color w:val="E36C0A" w:themeColor="accent6" w:themeShade="BF"/>
          <w:sz w:val="32"/>
          <w:szCs w:val="32"/>
        </w:rPr>
      </w:pPr>
      <w:r>
        <w:rPr>
          <w:b/>
          <w:i/>
          <w:noProof/>
          <w:color w:val="E36C0A" w:themeColor="accent6" w:themeShade="BF"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4587240</wp:posOffset>
            </wp:positionH>
            <wp:positionV relativeFrom="paragraph">
              <wp:posOffset>-539115</wp:posOffset>
            </wp:positionV>
            <wp:extent cx="1343025" cy="1009650"/>
            <wp:effectExtent l="19050" t="0" r="9525" b="0"/>
            <wp:wrapTight wrapText="bothSides">
              <wp:wrapPolygon edited="0">
                <wp:start x="1226" y="0"/>
                <wp:lineTo x="-306" y="2853"/>
                <wp:lineTo x="-306" y="19562"/>
                <wp:lineTo x="919" y="21192"/>
                <wp:lineTo x="1226" y="21192"/>
                <wp:lineTo x="20221" y="21192"/>
                <wp:lineTo x="20528" y="21192"/>
                <wp:lineTo x="21753" y="19970"/>
                <wp:lineTo x="21753" y="2853"/>
                <wp:lineTo x="21140" y="408"/>
                <wp:lineTo x="20221" y="0"/>
                <wp:lineTo x="1226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271D7" w:rsidRPr="003110FE">
        <w:rPr>
          <w:b/>
          <w:i/>
          <w:color w:val="E36C0A" w:themeColor="accent6" w:themeShade="BF"/>
          <w:sz w:val="32"/>
          <w:szCs w:val="32"/>
        </w:rPr>
        <w:t>Как слушать музыку с ребенком?</w:t>
      </w:r>
      <w:r w:rsidRPr="004E73B6">
        <w:rPr>
          <w:b/>
          <w:i/>
          <w:noProof/>
          <w:sz w:val="28"/>
          <w:szCs w:val="28"/>
          <w:lang w:eastAsia="ru-RU"/>
        </w:rPr>
        <w:t xml:space="preserve"> </w:t>
      </w:r>
    </w:p>
    <w:p w:rsidR="004B7D5C" w:rsidRPr="003110FE" w:rsidRDefault="004B7D5C" w:rsidP="001271D7">
      <w:pPr>
        <w:spacing w:after="0"/>
        <w:jc w:val="center"/>
        <w:rPr>
          <w:b/>
          <w:i/>
          <w:color w:val="E36C0A" w:themeColor="accent6" w:themeShade="BF"/>
          <w:sz w:val="32"/>
          <w:szCs w:val="32"/>
        </w:rPr>
      </w:pPr>
    </w:p>
    <w:p w:rsidR="001271D7" w:rsidRPr="003110FE" w:rsidRDefault="001271D7" w:rsidP="001271D7">
      <w:pPr>
        <w:spacing w:after="0"/>
        <w:jc w:val="both"/>
        <w:rPr>
          <w:color w:val="365F91" w:themeColor="accent1" w:themeShade="BF"/>
          <w:sz w:val="32"/>
          <w:szCs w:val="32"/>
        </w:rPr>
      </w:pPr>
      <w:r w:rsidRPr="003110FE">
        <w:rPr>
          <w:color w:val="365F91" w:themeColor="accent1" w:themeShade="BF"/>
          <w:sz w:val="32"/>
          <w:szCs w:val="32"/>
        </w:rPr>
        <w:t>Внимание ребенка к непрерывно звучащей музыке устойчиво в течение 1 – 2,5 минут, а с небольшими перерывами между пьесами – в течение 5-7 минут. Слушание может быть более или менее продолжительным в зависимости от индивидуальных особенностей ребенка, его физического состояния.</w:t>
      </w:r>
    </w:p>
    <w:p w:rsidR="001271D7" w:rsidRPr="003110FE" w:rsidRDefault="001271D7" w:rsidP="001271D7">
      <w:pPr>
        <w:spacing w:after="0"/>
        <w:jc w:val="both"/>
        <w:rPr>
          <w:color w:val="365F91" w:themeColor="accent1" w:themeShade="BF"/>
          <w:sz w:val="32"/>
          <w:szCs w:val="32"/>
        </w:rPr>
      </w:pPr>
      <w:r w:rsidRPr="003110FE">
        <w:rPr>
          <w:color w:val="365F91" w:themeColor="accent1" w:themeShade="BF"/>
          <w:sz w:val="32"/>
          <w:szCs w:val="32"/>
        </w:rPr>
        <w:t>Заранее подготовьте аппаратуру и диск, определите силу звука. Музыка не должна звучать громко! Предупредите членов семьи, чтобы в доме было тихо и в комнату, где будет прослушивание музыки, никто не входил. Пригласите ребенка слушать музыку. Можно позвать также и кого-то из членов семьи. Слушать музыку нужно сидя, удобно расположившись.</w:t>
      </w:r>
    </w:p>
    <w:p w:rsidR="00824A7B" w:rsidRDefault="001271D7" w:rsidP="001271D7">
      <w:pPr>
        <w:spacing w:after="0"/>
        <w:jc w:val="both"/>
        <w:rPr>
          <w:color w:val="365F91" w:themeColor="accent1" w:themeShade="BF"/>
          <w:sz w:val="32"/>
          <w:szCs w:val="32"/>
        </w:rPr>
      </w:pPr>
      <w:r w:rsidRPr="003110FE">
        <w:rPr>
          <w:color w:val="365F91" w:themeColor="accent1" w:themeShade="BF"/>
          <w:sz w:val="32"/>
          <w:szCs w:val="32"/>
        </w:rPr>
        <w:t xml:space="preserve">Когда! Выберите </w:t>
      </w:r>
      <w:r w:rsidR="00824A7B" w:rsidRPr="003110FE">
        <w:rPr>
          <w:color w:val="365F91" w:themeColor="accent1" w:themeShade="BF"/>
          <w:sz w:val="32"/>
          <w:szCs w:val="32"/>
        </w:rPr>
        <w:t xml:space="preserve">удобное </w:t>
      </w:r>
      <w:r w:rsidRPr="003110FE">
        <w:rPr>
          <w:color w:val="365F91" w:themeColor="accent1" w:themeShade="BF"/>
          <w:sz w:val="32"/>
          <w:szCs w:val="32"/>
        </w:rPr>
        <w:t>для ребенка</w:t>
      </w:r>
      <w:r w:rsidR="00824A7B" w:rsidRPr="003110FE">
        <w:rPr>
          <w:color w:val="365F91" w:themeColor="accent1" w:themeShade="BF"/>
          <w:sz w:val="32"/>
          <w:szCs w:val="32"/>
        </w:rPr>
        <w:t xml:space="preserve"> и взрослых время в течение дня (когда ребенок не увлечен игрой, не возбужден приходом кого-либо в дом, хорошо себя чувствует). Он воспринимает классическую музыку по-своему. Не навязывайте малышам ваше толкование той или иной пьесы. Музыка – самый субъективный вид искусства. Ведь и мы, взрослые, воспринимаем одну и ту же пьесу по-разному. Давайте предоставим такое право и детям. Да, ребенок очень мал, но практика доказала:</w:t>
      </w:r>
    </w:p>
    <w:p w:rsidR="004B7D5C" w:rsidRPr="003110FE" w:rsidRDefault="004B7D5C" w:rsidP="001271D7">
      <w:pPr>
        <w:spacing w:after="0"/>
        <w:jc w:val="both"/>
        <w:rPr>
          <w:color w:val="365F91" w:themeColor="accent1" w:themeShade="BF"/>
          <w:sz w:val="32"/>
          <w:szCs w:val="32"/>
        </w:rPr>
      </w:pPr>
    </w:p>
    <w:p w:rsidR="001271D7" w:rsidRPr="003110FE" w:rsidRDefault="00824A7B" w:rsidP="00824A7B">
      <w:pPr>
        <w:spacing w:after="0"/>
        <w:jc w:val="center"/>
        <w:rPr>
          <w:b/>
          <w:color w:val="E36C0A" w:themeColor="accent6" w:themeShade="BF"/>
          <w:sz w:val="32"/>
          <w:szCs w:val="32"/>
        </w:rPr>
      </w:pPr>
      <w:r w:rsidRPr="003110FE">
        <w:rPr>
          <w:b/>
          <w:color w:val="E36C0A" w:themeColor="accent6" w:themeShade="BF"/>
          <w:sz w:val="32"/>
          <w:szCs w:val="32"/>
        </w:rPr>
        <w:t>ОН СЛЫШИТ, СЛУШАЕТ И ХОЧЕТ СЛУШАТЬ!</w:t>
      </w:r>
      <w:r w:rsidR="001271D7" w:rsidRPr="003110FE">
        <w:rPr>
          <w:b/>
          <w:color w:val="E36C0A" w:themeColor="accent6" w:themeShade="BF"/>
          <w:sz w:val="32"/>
          <w:szCs w:val="32"/>
        </w:rPr>
        <w:t xml:space="preserve"> </w:t>
      </w:r>
    </w:p>
    <w:p w:rsidR="001271D7" w:rsidRPr="003110FE" w:rsidRDefault="004B7D5C" w:rsidP="001271D7">
      <w:pPr>
        <w:spacing w:after="0"/>
        <w:jc w:val="center"/>
        <w:rPr>
          <w:b/>
          <w:i/>
          <w:color w:val="365F91" w:themeColor="accent1" w:themeShade="BF"/>
          <w:sz w:val="32"/>
          <w:szCs w:val="32"/>
        </w:rPr>
      </w:pPr>
      <w:r>
        <w:rPr>
          <w:b/>
          <w:i/>
          <w:noProof/>
          <w:color w:val="365F91" w:themeColor="accent1" w:themeShade="BF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2053590</wp:posOffset>
            </wp:positionH>
            <wp:positionV relativeFrom="paragraph">
              <wp:posOffset>405765</wp:posOffset>
            </wp:positionV>
            <wp:extent cx="1176655" cy="1838325"/>
            <wp:effectExtent l="19050" t="0" r="4445" b="0"/>
            <wp:wrapTight wrapText="bothSides">
              <wp:wrapPolygon edited="0">
                <wp:start x="1399" y="0"/>
                <wp:lineTo x="-350" y="1567"/>
                <wp:lineTo x="-350" y="19921"/>
                <wp:lineTo x="350" y="21488"/>
                <wp:lineTo x="1399" y="21488"/>
                <wp:lineTo x="19933" y="21488"/>
                <wp:lineTo x="20982" y="21488"/>
                <wp:lineTo x="21682" y="19921"/>
                <wp:lineTo x="21682" y="1567"/>
                <wp:lineTo x="20982" y="224"/>
                <wp:lineTo x="19933" y="0"/>
                <wp:lineTo x="1399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83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1271D7" w:rsidRPr="003110FE" w:rsidSect="00EA2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1D7"/>
    <w:rsid w:val="000821E0"/>
    <w:rsid w:val="00126F7F"/>
    <w:rsid w:val="001271D7"/>
    <w:rsid w:val="003110FE"/>
    <w:rsid w:val="004A38D6"/>
    <w:rsid w:val="004B7D5C"/>
    <w:rsid w:val="004E73B6"/>
    <w:rsid w:val="00824A7B"/>
    <w:rsid w:val="009B3DDE"/>
    <w:rsid w:val="00EA2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7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</dc:creator>
  <cp:lastModifiedBy>GT</cp:lastModifiedBy>
  <cp:revision>6</cp:revision>
  <dcterms:created xsi:type="dcterms:W3CDTF">2013-12-25T17:17:00Z</dcterms:created>
  <dcterms:modified xsi:type="dcterms:W3CDTF">2014-01-03T17:55:00Z</dcterms:modified>
</cp:coreProperties>
</file>